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5200650</wp:posOffset>
            </wp:positionH>
            <wp:positionV relativeFrom="paragraph">
              <wp:posOffset>114300</wp:posOffset>
            </wp:positionV>
            <wp:extent cx="575919" cy="6572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19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722947" cy="65953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2947" cy="6595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Ministero dell’Istruzione, dell’Università e della Ricerca</w:t>
      </w:r>
    </w:p>
    <w:p w:rsidR="00000000" w:rsidDel="00000000" w:rsidP="00000000" w:rsidRDefault="00000000" w:rsidRPr="00000000" w14:paraId="00000003">
      <w:pPr>
        <w:spacing w:after="240" w:before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Istituto Comprensivo "F.lli Rosselli" di Artogne e Pian Camuno (Bs)</w:t>
        <w:br w:type="textWrapping"/>
        <w:t xml:space="preserve">Via Camillo Golgi, n. 1 - 25040 - Artogne (Bs) - Tel. 0364 591528</w:t>
        <w:br w:type="textWrapping"/>
        <w:t xml:space="preserve">e-mail: </w:t>
      </w:r>
      <w:r w:rsidDel="00000000" w:rsidR="00000000" w:rsidRPr="00000000">
        <w:rPr>
          <w:b w:val="1"/>
          <w:i w:val="1"/>
          <w:color w:val="0000ff"/>
          <w:sz w:val="18"/>
          <w:szCs w:val="18"/>
          <w:u w:val="single"/>
          <w:rtl w:val="0"/>
        </w:rPr>
        <w:t xml:space="preserve">bsic80800x@istruzione.it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-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pec</w:t>
      </w:r>
      <w:r w:rsidDel="00000000" w:rsidR="00000000" w:rsidRPr="00000000">
        <w:rPr>
          <w:b w:val="1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b w:val="1"/>
            <w:i w:val="1"/>
            <w:color w:val="0000ff"/>
            <w:sz w:val="18"/>
            <w:szCs w:val="18"/>
            <w:u w:val="single"/>
            <w:rtl w:val="0"/>
          </w:rPr>
          <w:t xml:space="preserve">bsic80800x@pec.istruzione.it</w:t>
        </w:r>
      </w:hyperlink>
      <w:r w:rsidDel="00000000" w:rsidR="00000000" w:rsidRPr="00000000">
        <w:rPr>
          <w:b w:val="1"/>
          <w:i w:val="1"/>
          <w:color w:val="0000ff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Cod.Mecc. BSIC80800X - Cod.Fisc.  90009550170 -   Cod. Univ. UF7AIT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Modulo A - Scheda progetto didattico 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Piano triennale dell’Offerta Formativa dell’anno scolastico 202_ / 202_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0.0" w:type="dxa"/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☐  Scuola dell’Infanzia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☐  Scuola Primaria 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☐  Scuola secondaria di I grado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left"/>
        <w:tblInd w:w="0.0" w:type="dxa"/>
        <w:tblLayout w:type="fixed"/>
        <w:tblLook w:val="0000"/>
      </w:tblPr>
      <w:tblGrid>
        <w:gridCol w:w="3345"/>
        <w:gridCol w:w="3345"/>
        <w:gridCol w:w="3345"/>
        <w:tblGridChange w:id="0">
          <w:tblGrid>
            <w:gridCol w:w="3345"/>
            <w:gridCol w:w="3345"/>
            <w:gridCol w:w="3345"/>
          </w:tblGrid>
        </w:tblGridChange>
      </w:tblGrid>
      <w:tr>
        <w:trPr>
          <w:cantSplit w:val="0"/>
          <w:trHeight w:val="399" w:hRule="atLeast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   Dati generali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1.1 Denominazione progetto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1.2  Responsabile progetto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1.3 Classi o sezioni interessate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Classi infanzia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☐ Sezione A     ☐ Sezione B   ☐ Sezione C</w:t>
            </w:r>
          </w:p>
        </w:tc>
      </w:tr>
      <w:tr>
        <w:trPr>
          <w:cantSplit w:val="0"/>
          <w:trHeight w:val="6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Classi Primaria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☐ 1     ☐ 2      ☐ 3     ☐ 4    ☐ 5</w:t>
            </w:r>
          </w:p>
        </w:tc>
      </w:tr>
      <w:tr>
        <w:trPr>
          <w:cantSplit w:val="0"/>
          <w:trHeight w:val="6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Classi Secondaria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☐ 1     ☐ 2     ☐ 3</w:t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 alunni coinvolti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Insegnanti coinvolti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1.4 Periodo di effettuazione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☐ Intero anno scolastico </w:t>
            </w:r>
          </w:p>
          <w:p w:rsidR="00000000" w:rsidDel="00000000" w:rsidP="00000000" w:rsidRDefault="00000000" w:rsidRPr="00000000" w14:paraId="0000002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☐ I quadrimestre </w:t>
            </w:r>
          </w:p>
          <w:p w:rsidR="00000000" w:rsidDel="00000000" w:rsidP="00000000" w:rsidRDefault="00000000" w:rsidRPr="00000000" w14:paraId="0000002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☐ II quadrimestre </w:t>
            </w:r>
          </w:p>
          <w:p w:rsidR="00000000" w:rsidDel="00000000" w:rsidP="00000000" w:rsidRDefault="00000000" w:rsidRPr="00000000" w14:paraId="000000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☐ Data ______________________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0.0" w:type="dxa"/>
        <w:tblLayout w:type="fixed"/>
        <w:tblLook w:val="0000"/>
      </w:tblPr>
      <w:tblGrid>
        <w:gridCol w:w="2865"/>
        <w:gridCol w:w="7200"/>
        <w:tblGridChange w:id="0">
          <w:tblGrid>
            <w:gridCol w:w="2865"/>
            <w:gridCol w:w="72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   Obiettivi da raggiungere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.8425196850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Promuovere e sostenere la motivazione allo studio </w:t>
            </w:r>
          </w:p>
          <w:p w:rsidR="00000000" w:rsidDel="00000000" w:rsidP="00000000" w:rsidRDefault="00000000" w:rsidRPr="00000000" w14:paraId="00000035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Promuovere e sostenere le competenze e le abilità di studio</w:t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Approfondire gli aspetti metodologici dell’insegnamento disciplinare</w:t>
            </w:r>
          </w:p>
          <w:p w:rsidR="00000000" w:rsidDel="00000000" w:rsidP="00000000" w:rsidRDefault="00000000" w:rsidRPr="00000000" w14:paraId="00000037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Promuovere le relazioni tra pari all’interno delle scuola </w:t>
            </w:r>
          </w:p>
          <w:p w:rsidR="00000000" w:rsidDel="00000000" w:rsidP="00000000" w:rsidRDefault="00000000" w:rsidRPr="00000000" w14:paraId="00000038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Favorire gli scambi culturali </w:t>
            </w:r>
          </w:p>
          <w:p w:rsidR="00000000" w:rsidDel="00000000" w:rsidP="00000000" w:rsidRDefault="00000000" w:rsidRPr="00000000" w14:paraId="00000039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Favorire l’integrazione delle diversità (handicap, diversità culturali, religiose…)</w:t>
            </w:r>
          </w:p>
          <w:p w:rsidR="00000000" w:rsidDel="00000000" w:rsidP="00000000" w:rsidRDefault="00000000" w:rsidRPr="00000000" w14:paraId="0000003A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Promuovere l’orientamento scolastico degli allievi</w:t>
            </w:r>
          </w:p>
          <w:p w:rsidR="00000000" w:rsidDel="00000000" w:rsidP="00000000" w:rsidRDefault="00000000" w:rsidRPr="00000000" w14:paraId="0000003B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Promuovere l’orientamento professionale degli allievi</w:t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Prevenire/contrastare l’insorgere di vecchie e nuove (internet, videogiochi…) forme di dipendenza</w:t>
            </w:r>
          </w:p>
          <w:p w:rsidR="00000000" w:rsidDel="00000000" w:rsidP="00000000" w:rsidRDefault="00000000" w:rsidRPr="00000000" w14:paraId="0000003D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Promuovere l’educazione alla salute</w:t>
            </w:r>
          </w:p>
          <w:p w:rsidR="00000000" w:rsidDel="00000000" w:rsidP="00000000" w:rsidRDefault="00000000" w:rsidRPr="00000000" w14:paraId="0000003E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Realizzare offerte formative per adulti</w:t>
            </w:r>
          </w:p>
          <w:p w:rsidR="00000000" w:rsidDel="00000000" w:rsidP="00000000" w:rsidRDefault="00000000" w:rsidRPr="00000000" w14:paraId="0000003F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Migliorare la formazione del personale scolastico</w:t>
            </w:r>
          </w:p>
          <w:p w:rsidR="00000000" w:rsidDel="00000000" w:rsidP="00000000" w:rsidRDefault="00000000" w:rsidRPr="00000000" w14:paraId="00000040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Organizzare eventi e manifestazioni</w:t>
            </w:r>
          </w:p>
          <w:p w:rsidR="00000000" w:rsidDel="00000000" w:rsidP="00000000" w:rsidRDefault="00000000" w:rsidRPr="00000000" w14:paraId="00000041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2.1  Risultati previsti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In linea con il Piano di Miglioramento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ind w:left="0" w:firstLine="0"/>
              <w:rPr>
                <w:rFonts w:ascii="Arial" w:cs="Arial" w:eastAsia="Arial" w:hAnsi="Arial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Incremento graduale del livello di consapevolezza dei propri limiti e dei propri punti di forza, nonché aumentare 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motivazione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all’apprendimento fondamentale per consentire un passaggio alle fasce medio-alte rispetto alla fascia bassa, sia  rispetto al punteggio invalsi, sia rispetto ai livelli raggiunti a fine anno scolastico</w:t>
            </w: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ind w:left="0" w:firstLine="0"/>
              <w:rPr>
                <w:rFonts w:ascii="Arial" w:cs="Arial" w:eastAsia="Arial" w:hAnsi="Arial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0" w:firstLine="0"/>
              <w:rPr>
                <w:rFonts w:ascii="Arial" w:cs="Arial" w:eastAsia="Arial" w:hAnsi="Arial"/>
                <w:b w:val="0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Incremento graduale del livello di consapevolezza dei propri limiti e dei propri punti di forza, nonché aumentare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metacognizione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fondamentale per consentire un passaggio alle fasce medio-alte rispetto alla fascia bassa, sia rispetto al punteggio invalsi, sia rispetto ai livelli raggiunti a fine anno scolastico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666666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pStyle w:val="Heading5"/>
              <w:keepNext w:val="0"/>
              <w:keepLines w:val="0"/>
              <w:shd w:fill="ffffff" w:val="clear"/>
              <w:spacing w:after="160" w:before="160" w:line="264" w:lineRule="auto"/>
              <w:ind w:left="0" w:firstLine="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xvtned7isigo" w:id="0"/>
            <w:bookmarkEnd w:id="0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Miglioramento di autoconsapevolezza delle proprie potenzialità in funzione di un consiglio orientativo più consapevole.</w:t>
            </w:r>
          </w:p>
          <w:p w:rsidR="00000000" w:rsidDel="00000000" w:rsidP="00000000" w:rsidRDefault="00000000" w:rsidRPr="00000000" w14:paraId="00000048">
            <w:pPr>
              <w:pStyle w:val="Heading5"/>
              <w:keepNext w:val="0"/>
              <w:keepLines w:val="0"/>
              <w:shd w:fill="ffffff" w:val="clear"/>
              <w:spacing w:after="160" w:before="160" w:line="264" w:lineRule="auto"/>
              <w:ind w:left="0" w:firstLine="0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ff5zs9gqiqn2" w:id="1"/>
            <w:bookmarkEnd w:id="1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Maggiore consapevolezza dei rischi di uno scorretto utilizzo della Rete e una maggiore capacità di affrontare i pericoli.</w:t>
            </w:r>
          </w:p>
          <w:p w:rsidR="00000000" w:rsidDel="00000000" w:rsidP="00000000" w:rsidRDefault="00000000" w:rsidRPr="00000000" w14:paraId="00000049">
            <w:pPr>
              <w:pStyle w:val="Heading5"/>
              <w:keepNext w:val="0"/>
              <w:keepLines w:val="0"/>
              <w:shd w:fill="ffffff" w:val="clear"/>
              <w:spacing w:after="160" w:before="160" w:line="264" w:lineRule="auto"/>
              <w:ind w:left="0" w:firstLine="0"/>
              <w:rPr>
                <w:sz w:val="16"/>
                <w:szCs w:val="16"/>
              </w:rPr>
            </w:pPr>
            <w:bookmarkStart w:colFirst="0" w:colLast="0" w:name="_32aav14qe9u" w:id="2"/>
            <w:bookmarkEnd w:id="2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Far conoscere l’E-Policy dell’Istituto al maggior numero possibile di famiglie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2.2  Competenze Chiave Europee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competenza alfabetica funzionale;</w:t>
              <w:br w:type="textWrapping"/>
              <w:t xml:space="preserve">competenza multilinguistica;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competenza matematica e competenza di base in scienze e tecnologie;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competenza digitale;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competenza personale, sociale e capacità di imparare ad imparare;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competenza sociale e civica in materia di cittadinanza;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competenza imprenditoriale;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competenza in materia di consapevolezza ed espressione culturali.</w:t>
            </w:r>
          </w:p>
          <w:p w:rsidR="00000000" w:rsidDel="00000000" w:rsidP="00000000" w:rsidRDefault="00000000" w:rsidRPr="00000000" w14:paraId="00000053">
            <w:pPr>
              <w:ind w:left="921.2598425196848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50.0" w:type="dxa"/>
        <w:jc w:val="left"/>
        <w:tblInd w:w="0.0" w:type="dxa"/>
        <w:tblLayout w:type="fixed"/>
        <w:tblLook w:val="0000"/>
      </w:tblPr>
      <w:tblGrid>
        <w:gridCol w:w="2865"/>
        <w:gridCol w:w="7185"/>
        <w:tblGridChange w:id="0">
          <w:tblGrid>
            <w:gridCol w:w="2865"/>
            <w:gridCol w:w="7185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055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   Organizzazione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3.1 Breve descrizione dell’attività/progetto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3.2  Indicare la figura di esperto richiesta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3.3  Spazi da utilizzare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Sede di servizio, lì ___ /___ / 202__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Docente responsabile del progetto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765" w:top="141.73228346456693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bsic808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